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19"/>
        <w:gridCol w:w="4419"/>
      </w:tblGrid>
      <w:tr w:rsidR="001F6E47" w:rsidRPr="001F6E47" w:rsidTr="001F6E47">
        <w:trPr>
          <w:tblCellSpacing w:w="0" w:type="dxa"/>
        </w:trPr>
        <w:tc>
          <w:tcPr>
            <w:tcW w:w="0" w:type="auto"/>
            <w:vAlign w:val="center"/>
            <w:hideMark/>
          </w:tcPr>
          <w:p w:rsidR="001F6E47" w:rsidRPr="001F6E47" w:rsidRDefault="001F6E47" w:rsidP="001F6E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E4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F6E4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7772CC9" wp14:editId="1E03A6C8">
                  <wp:extent cx="171450" cy="171450"/>
                  <wp:effectExtent l="0" t="0" r="0" b="0"/>
                  <wp:docPr id="1" name="Imagen 1" descr="https://bancainternet.bancocredicoop.coop/bcclbe/images/tool_prin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bancainternet.bancocredicoop.coop/bcclbe/images/tool_prin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F6E4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1F6E4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1FDD23E" wp14:editId="27C519DC">
                  <wp:extent cx="171450" cy="171450"/>
                  <wp:effectExtent l="0" t="0" r="0" b="0"/>
                  <wp:docPr id="2" name="Imagen 2" descr="https://bancainternet.bancocredicoop.coop/bcclbe/images/tool_bac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bancainternet.bancocredicoop.coop/bcclbe/images/tool_bac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vAlign w:val="center"/>
            <w:hideMark/>
          </w:tcPr>
          <w:p w:rsidR="001F6E47" w:rsidRPr="001F6E47" w:rsidRDefault="001F6E47" w:rsidP="001F6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E4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1F6E47" w:rsidRPr="001F6E47" w:rsidRDefault="001F6E47" w:rsidP="001F6E47">
      <w:pPr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7"/>
          <w:szCs w:val="27"/>
        </w:rPr>
      </w:pPr>
    </w:p>
    <w:tbl>
      <w:tblPr>
        <w:tblW w:w="0" w:type="auto"/>
        <w:jc w:val="center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893"/>
      </w:tblGrid>
      <w:tr w:rsidR="001F6E47" w:rsidRPr="001F6E47" w:rsidTr="001F6E47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250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27"/>
              <w:gridCol w:w="2826"/>
            </w:tblGrid>
            <w:tr w:rsidR="001F6E47" w:rsidRPr="001F6E47">
              <w:trPr>
                <w:trHeight w:val="900"/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1F6E47" w:rsidRPr="001F6E47" w:rsidRDefault="001F6E47" w:rsidP="001F6E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6E4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21776958" wp14:editId="4A29B5B3">
                        <wp:extent cx="1143000" cy="438150"/>
                        <wp:effectExtent l="0" t="0" r="0" b="0"/>
                        <wp:docPr id="3" name="Imagen 3" descr="https://bancainternet.bancocredicoop.coop/bcclbe/images/logo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s://bancainternet.bancocredicoop.coop/bcclbe/images/logo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0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1F6E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1F6E4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7D11201E" wp14:editId="00C91DC7">
                        <wp:extent cx="1143000" cy="38100"/>
                        <wp:effectExtent l="0" t="0" r="0" b="0"/>
                        <wp:docPr id="4" name="Imagen 4" descr="https://bancainternet.bancocredicoop.coop/bcclbe/images/paleta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s://bancainternet.bancocredicoop.coop/bcclbe/images/paleta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0" cy="381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500" w:type="pct"/>
                  <w:noWrap/>
                  <w:hideMark/>
                </w:tcPr>
                <w:p w:rsidR="001F6E47" w:rsidRPr="001F6E47" w:rsidRDefault="001F6E47" w:rsidP="001F6E4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7"/>
                      <w:szCs w:val="17"/>
                      <w:lang w:val="es-AR"/>
                    </w:rPr>
                  </w:pPr>
                  <w:r w:rsidRPr="001F6E47">
                    <w:rPr>
                      <w:rFonts w:ascii="Verdana" w:eastAsia="Times New Roman" w:hAnsi="Verdana" w:cs="Times New Roman"/>
                      <w:b/>
                      <w:bCs/>
                      <w:sz w:val="17"/>
                      <w:szCs w:val="17"/>
                      <w:lang w:val="es-AR"/>
                    </w:rPr>
                    <w:t>Banco Credicoop Coop. Ltdo.</w:t>
                  </w:r>
                  <w:r w:rsidRPr="001F6E47">
                    <w:rPr>
                      <w:rFonts w:ascii="Verdana" w:eastAsia="Times New Roman" w:hAnsi="Verdana" w:cs="Times New Roman"/>
                      <w:b/>
                      <w:bCs/>
                      <w:sz w:val="17"/>
                      <w:szCs w:val="17"/>
                      <w:lang w:val="es-AR"/>
                    </w:rPr>
                    <w:br/>
                    <w:t>Banca Internet</w:t>
                  </w:r>
                </w:p>
              </w:tc>
            </w:tr>
            <w:tr w:rsidR="001F6E47" w:rsidRPr="001F6E47">
              <w:trPr>
                <w:trHeight w:val="525"/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hideMark/>
                </w:tcPr>
                <w:p w:rsidR="001F6E47" w:rsidRPr="001F6E47" w:rsidRDefault="001F6E47" w:rsidP="001F6E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AR"/>
                    </w:rPr>
                  </w:pPr>
                  <w:r w:rsidRPr="001F6E47">
                    <w:rPr>
                      <w:rFonts w:ascii="Verdana" w:eastAsia="Times New Roman" w:hAnsi="Verdana" w:cs="Times New Roman"/>
                      <w:b/>
                      <w:bCs/>
                      <w:sz w:val="17"/>
                      <w:szCs w:val="17"/>
                      <w:lang w:val="es-AR"/>
                    </w:rPr>
                    <w:t>Comprobante de emisión:</w:t>
                  </w:r>
                </w:p>
                <w:p w:rsidR="001F6E47" w:rsidRPr="001F6E47" w:rsidRDefault="001F6E47" w:rsidP="001F6E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AR"/>
                    </w:rPr>
                  </w:pPr>
                  <w:r w:rsidRPr="001F6E47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5"/>
                      <w:szCs w:val="15"/>
                      <w:bdr w:val="single" w:sz="2" w:space="2" w:color="92BAC9" w:frame="1"/>
                      <w:lang w:val="es-AR"/>
                    </w:rPr>
                    <w:t>TRANSFERENCIA INMEDIATA A CUENTAS DE OTROS BANCOS</w:t>
                  </w:r>
                </w:p>
              </w:tc>
            </w:tr>
            <w:tr w:rsidR="001F6E47" w:rsidRPr="001F6E47">
              <w:trPr>
                <w:trHeight w:val="375"/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hideMark/>
                </w:tcPr>
                <w:tbl>
                  <w:tblPr>
                    <w:tblW w:w="4000" w:type="pct"/>
                    <w:jc w:val="center"/>
                    <w:tblCellSpacing w:w="0" w:type="dxa"/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629"/>
                    <w:gridCol w:w="1821"/>
                  </w:tblGrid>
                  <w:tr w:rsidR="001F6E47" w:rsidRPr="001F6E4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1F6E47" w:rsidRPr="001F6E47" w:rsidRDefault="001F6E47" w:rsidP="001F6E47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</w:pPr>
                        <w:proofErr w:type="spellStart"/>
                        <w:r w:rsidRPr="001F6E47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Fecha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1F6E47" w:rsidRPr="001F6E47" w:rsidRDefault="001F6E47" w:rsidP="001F6E47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</w:pPr>
                        <w:proofErr w:type="spellStart"/>
                        <w:r w:rsidRPr="001F6E47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Nro</w:t>
                        </w:r>
                        <w:proofErr w:type="spellEnd"/>
                        <w:r w:rsidRPr="001F6E47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 xml:space="preserve"> </w:t>
                        </w:r>
                        <w:proofErr w:type="spellStart"/>
                        <w:r w:rsidRPr="001F6E47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Transacción</w:t>
                        </w:r>
                        <w:proofErr w:type="spellEnd"/>
                      </w:p>
                    </w:tc>
                  </w:tr>
                  <w:tr w:rsidR="001F6E47" w:rsidRPr="001F6E4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1F6E47" w:rsidRPr="001F6E47" w:rsidRDefault="001F6E47" w:rsidP="001F6E47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</w:pPr>
                        <w:r w:rsidRPr="001F6E47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  <w:t>14/03/2025 - 12:10:42</w:t>
                        </w: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1F6E47" w:rsidRPr="001F6E47" w:rsidRDefault="001F6E47" w:rsidP="001F6E47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</w:pPr>
                        <w:r w:rsidRPr="001F6E47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  <w:t>407726034</w:t>
                        </w:r>
                      </w:p>
                    </w:tc>
                  </w:tr>
                </w:tbl>
                <w:p w:rsidR="001F6E47" w:rsidRPr="001F6E47" w:rsidRDefault="001F6E47" w:rsidP="001F6E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F6E47" w:rsidRPr="001F6E47">
              <w:trPr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hideMark/>
                </w:tcPr>
                <w:tbl>
                  <w:tblPr>
                    <w:tblW w:w="4000" w:type="pct"/>
                    <w:jc w:val="center"/>
                    <w:tblCellSpacing w:w="0" w:type="dxa"/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62"/>
                    <w:gridCol w:w="2801"/>
                  </w:tblGrid>
                  <w:tr w:rsidR="001F6E47" w:rsidRPr="001F6E4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1F6E47" w:rsidRPr="001F6E47" w:rsidRDefault="001F6E47" w:rsidP="001F6E47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</w:pPr>
                        <w:proofErr w:type="spellStart"/>
                        <w:r w:rsidRPr="001F6E47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Cuenta</w:t>
                        </w:r>
                        <w:proofErr w:type="spellEnd"/>
                        <w:r w:rsidRPr="001F6E47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 xml:space="preserve"> de </w:t>
                        </w:r>
                        <w:proofErr w:type="spellStart"/>
                        <w:r w:rsidRPr="001F6E47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Débito</w:t>
                        </w:r>
                        <w:proofErr w:type="spellEnd"/>
                        <w:r w:rsidRPr="001F6E47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1F6E47" w:rsidRPr="001F6E47" w:rsidRDefault="001F6E47" w:rsidP="001F6E47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</w:pPr>
                        <w:r w:rsidRPr="001F6E47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  <w:t>CC$ 191-232-001735/7</w:t>
                        </w:r>
                      </w:p>
                    </w:tc>
                  </w:tr>
                  <w:tr w:rsidR="001F6E47" w:rsidRPr="001F6E4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1F6E47" w:rsidRPr="001F6E47" w:rsidRDefault="001F6E47" w:rsidP="001F6E47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</w:pPr>
                        <w:proofErr w:type="spellStart"/>
                        <w:r w:rsidRPr="001F6E47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Fecha</w:t>
                        </w:r>
                        <w:proofErr w:type="spellEnd"/>
                        <w:r w:rsidRPr="001F6E47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 xml:space="preserve"> de Pago:</w:t>
                        </w: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1F6E47" w:rsidRPr="001F6E47" w:rsidRDefault="001F6E47" w:rsidP="001F6E47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</w:pPr>
                        <w:r w:rsidRPr="001F6E47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  <w:t>14/03/2025</w:t>
                        </w:r>
                      </w:p>
                    </w:tc>
                  </w:tr>
                  <w:tr w:rsidR="001F6E47" w:rsidRPr="001F6E4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:rsidR="001F6E47" w:rsidRPr="001F6E47" w:rsidRDefault="001F6E47" w:rsidP="001F6E4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1F6E4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pict>
                            <v:rect id="_x0000_i1025" style="width:267.1pt;height:.75pt" o:hrpct="0" o:hralign="center" o:hrstd="t" o:hrnoshade="t" o:hr="t" fillcolor="black" stroked="f"/>
                          </w:pict>
                        </w:r>
                      </w:p>
                    </w:tc>
                  </w:tr>
                  <w:tr w:rsidR="001F6E47" w:rsidRPr="001F6E4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1F6E47" w:rsidRPr="001F6E47" w:rsidRDefault="001F6E47" w:rsidP="001F6E47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</w:pPr>
                        <w:proofErr w:type="spellStart"/>
                        <w:r w:rsidRPr="001F6E47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Cuenta</w:t>
                        </w:r>
                        <w:proofErr w:type="spellEnd"/>
                        <w:r w:rsidRPr="001F6E47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 xml:space="preserve"> a </w:t>
                        </w:r>
                        <w:proofErr w:type="spellStart"/>
                        <w:r w:rsidRPr="001F6E47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acreditar</w:t>
                        </w:r>
                        <w:proofErr w:type="spellEnd"/>
                        <w:r w:rsidRPr="001F6E47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1F6E47" w:rsidRPr="001F6E47" w:rsidRDefault="001F6E47" w:rsidP="001F6E47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</w:pPr>
                        <w:r w:rsidRPr="001F6E47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  <w:t>07202683-20000000482204</w:t>
                        </w:r>
                      </w:p>
                    </w:tc>
                  </w:tr>
                  <w:tr w:rsidR="001F6E47" w:rsidRPr="001F6E4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1F6E47" w:rsidRPr="001F6E47" w:rsidRDefault="001F6E47" w:rsidP="001F6E47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</w:pPr>
                        <w:proofErr w:type="spellStart"/>
                        <w:r w:rsidRPr="001F6E47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Importe</w:t>
                        </w:r>
                        <w:proofErr w:type="spellEnd"/>
                        <w:r w:rsidRPr="001F6E47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 xml:space="preserve"> de la </w:t>
                        </w:r>
                        <w:proofErr w:type="spellStart"/>
                        <w:r w:rsidRPr="001F6E47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transferencia</w:t>
                        </w:r>
                        <w:proofErr w:type="spellEnd"/>
                        <w:r w:rsidRPr="001F6E47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1F6E47" w:rsidRPr="001F6E47" w:rsidRDefault="001F6E47" w:rsidP="001F6E47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</w:pPr>
                        <w:r w:rsidRPr="001F6E47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  <w:t>$347.622,89</w:t>
                        </w:r>
                      </w:p>
                    </w:tc>
                  </w:tr>
                  <w:tr w:rsidR="001F6E47" w:rsidRPr="001F6E4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1F6E47" w:rsidRPr="001F6E47" w:rsidRDefault="001F6E47" w:rsidP="001F6E47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</w:pPr>
                        <w:proofErr w:type="spellStart"/>
                        <w:r w:rsidRPr="001F6E47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Beneficiario</w:t>
                        </w:r>
                        <w:proofErr w:type="spellEnd"/>
                        <w:r w:rsidRPr="001F6E47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1F6E47" w:rsidRPr="001F6E47" w:rsidRDefault="001F6E47" w:rsidP="001F6E47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</w:pPr>
                        <w:r w:rsidRPr="001F6E47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  <w:t>SOSTEN MUTUO SRL</w:t>
                        </w:r>
                      </w:p>
                    </w:tc>
                  </w:tr>
                  <w:tr w:rsidR="001F6E47" w:rsidRPr="001F6E4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1F6E47" w:rsidRPr="001F6E47" w:rsidRDefault="001F6E47" w:rsidP="001F6E47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</w:pPr>
                        <w:r w:rsidRPr="001F6E47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Alias:</w:t>
                        </w: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1F6E47" w:rsidRPr="001F6E47" w:rsidRDefault="001F6E47" w:rsidP="001F6E47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</w:pPr>
                      </w:p>
                    </w:tc>
                  </w:tr>
                  <w:tr w:rsidR="001F6E47" w:rsidRPr="001F6E4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1F6E47" w:rsidRPr="001F6E47" w:rsidRDefault="001F6E47" w:rsidP="001F6E47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</w:pPr>
                        <w:proofErr w:type="spellStart"/>
                        <w:r w:rsidRPr="001F6E47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Observaciones</w:t>
                        </w:r>
                        <w:proofErr w:type="spellEnd"/>
                        <w:r w:rsidRPr="001F6E47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1F6E47" w:rsidRPr="001F6E47" w:rsidRDefault="001F6E47" w:rsidP="001F6E47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</w:pPr>
                      </w:p>
                    </w:tc>
                  </w:tr>
                  <w:tr w:rsidR="001F6E47" w:rsidRPr="001F6E4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1F6E47" w:rsidRPr="001F6E47" w:rsidRDefault="001F6E47" w:rsidP="001F6E47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</w:pPr>
                        <w:proofErr w:type="spellStart"/>
                        <w:r w:rsidRPr="001F6E47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Concepto</w:t>
                        </w:r>
                        <w:proofErr w:type="spellEnd"/>
                        <w:r w:rsidRPr="001F6E47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1F6E47" w:rsidRPr="001F6E47" w:rsidRDefault="001F6E47" w:rsidP="001F6E47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</w:pPr>
                        <w:r w:rsidRPr="001F6E47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  <w:t>FAC - BAGNESCHI</w:t>
                        </w:r>
                      </w:p>
                    </w:tc>
                  </w:tr>
                  <w:tr w:rsidR="001F6E47" w:rsidRPr="001F6E4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1F6E47" w:rsidRPr="001F6E47" w:rsidRDefault="001F6E47" w:rsidP="001F6E47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</w:pPr>
                        <w:r w:rsidRPr="001F6E47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Titular</w:t>
                        </w: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1F6E47" w:rsidRPr="001F6E47" w:rsidRDefault="001F6E47" w:rsidP="001F6E47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</w:pPr>
                        <w:r w:rsidRPr="001F6E47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  <w:t>SOSTEN MUTUO SRL</w:t>
                        </w:r>
                      </w:p>
                    </w:tc>
                  </w:tr>
                  <w:tr w:rsidR="001F6E47" w:rsidRPr="001F6E4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:rsidR="001F6E47" w:rsidRPr="001F6E47" w:rsidRDefault="001F6E47" w:rsidP="001F6E4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1F6E4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pict>
                            <v:rect id="_x0000_i1026" style="width:267.1pt;height:.75pt" o:hrpct="0" o:hralign="center" o:hrstd="t" o:hrnoshade="t" o:hr="t" fillcolor="black" stroked="f"/>
                          </w:pict>
                        </w:r>
                      </w:p>
                    </w:tc>
                  </w:tr>
                </w:tbl>
                <w:p w:rsidR="001F6E47" w:rsidRPr="001F6E47" w:rsidRDefault="001F6E47" w:rsidP="001F6E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1F6E47" w:rsidRPr="001F6E47" w:rsidRDefault="001F6E47" w:rsidP="001F6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F6E47" w:rsidRPr="001F6E47" w:rsidRDefault="001F6E47" w:rsidP="001F6E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A6339A" w:rsidRDefault="00A6339A">
      <w:bookmarkStart w:id="0" w:name="_GoBack"/>
      <w:bookmarkEnd w:id="0"/>
    </w:p>
    <w:sectPr w:rsidR="00A6339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E47"/>
    <w:rsid w:val="001F6E47"/>
    <w:rsid w:val="00A63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EC9C91-A7E8-47C9-84B3-847726B40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6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2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2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311866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gif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1</cp:revision>
  <dcterms:created xsi:type="dcterms:W3CDTF">2025-03-14T15:11:00Z</dcterms:created>
  <dcterms:modified xsi:type="dcterms:W3CDTF">2025-03-14T15:12:00Z</dcterms:modified>
</cp:coreProperties>
</file>